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93D" w:rsidRPr="0074393D" w:rsidRDefault="0074393D" w:rsidP="0074393D">
      <w:pPr>
        <w:pStyle w:val="Heading1"/>
        <w:spacing w:before="80" w:after="80"/>
        <w:jc w:val="center"/>
        <w:rPr>
          <w:rFonts w:ascii="Times New Roman" w:hAnsi="Times New Roman" w:cs="Times New Roman"/>
          <w:color w:val="FF0000"/>
          <w:sz w:val="28"/>
          <w:szCs w:val="26"/>
          <w:lang w:val="nl-NL"/>
        </w:rPr>
      </w:pPr>
      <w:bookmarkStart w:id="0" w:name="_Toc526013742"/>
      <w:bookmarkStart w:id="1" w:name="_Toc526724212"/>
      <w:bookmarkStart w:id="2" w:name="_Toc526724944"/>
      <w:bookmarkStart w:id="3" w:name="_Toc526725402"/>
      <w:bookmarkStart w:id="4" w:name="_Toc526778013"/>
      <w:r w:rsidRPr="00DC4028">
        <w:rPr>
          <w:rFonts w:ascii="Times New Roman" w:hAnsi="Times New Roman" w:cs="Times New Roman"/>
          <w:color w:val="000000"/>
          <w:sz w:val="28"/>
          <w:szCs w:val="26"/>
        </w:rPr>
        <w:t>Bảng 7: Bảng thống</w:t>
      </w:r>
      <w:r w:rsidRPr="00DC4028">
        <w:rPr>
          <w:rFonts w:ascii="Times New Roman" w:hAnsi="Times New Roman" w:cs="Times New Roman"/>
          <w:color w:val="000000"/>
          <w:sz w:val="28"/>
          <w:szCs w:val="26"/>
          <w:lang w:val="nl-NL"/>
        </w:rPr>
        <w:t xml:space="preserve"> kê số lượng HS -SV ra trường có việc làm đúng nghề đào tạo giai đoạn 2015 – </w:t>
      </w:r>
      <w:r w:rsidRPr="0074393D">
        <w:rPr>
          <w:rFonts w:ascii="Times New Roman" w:hAnsi="Times New Roman" w:cs="Times New Roman"/>
          <w:color w:val="FF0000"/>
          <w:sz w:val="28"/>
          <w:szCs w:val="26"/>
          <w:lang w:val="nl-NL"/>
        </w:rPr>
        <w:t>201</w:t>
      </w:r>
      <w:bookmarkEnd w:id="0"/>
      <w:bookmarkEnd w:id="1"/>
      <w:bookmarkEnd w:id="2"/>
      <w:bookmarkEnd w:id="3"/>
      <w:bookmarkEnd w:id="4"/>
      <w:r>
        <w:rPr>
          <w:rFonts w:ascii="Times New Roman" w:hAnsi="Times New Roman" w:cs="Times New Roman"/>
          <w:color w:val="FF0000"/>
          <w:sz w:val="28"/>
          <w:szCs w:val="26"/>
          <w:lang w:val="nl-NL"/>
        </w:rPr>
        <w:t>9</w:t>
      </w:r>
    </w:p>
    <w:tbl>
      <w:tblPr>
        <w:tblW w:w="9313" w:type="dxa"/>
        <w:tblInd w:w="93" w:type="dxa"/>
        <w:tblLook w:val="04A0" w:firstRow="1" w:lastRow="0" w:firstColumn="1" w:lastColumn="0" w:noHBand="0" w:noVBand="1"/>
      </w:tblPr>
      <w:tblGrid>
        <w:gridCol w:w="590"/>
        <w:gridCol w:w="3025"/>
        <w:gridCol w:w="846"/>
        <w:gridCol w:w="1025"/>
        <w:gridCol w:w="850"/>
        <w:gridCol w:w="850"/>
        <w:gridCol w:w="1135"/>
        <w:gridCol w:w="992"/>
      </w:tblGrid>
      <w:tr w:rsidR="0074393D" w:rsidRPr="00DC4028" w:rsidTr="00DD0B0F">
        <w:trPr>
          <w:trHeight w:val="52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4393D" w:rsidRPr="00DC4028" w:rsidRDefault="0074393D" w:rsidP="00DD0B0F">
            <w:pPr>
              <w:spacing w:before="80" w:after="80"/>
              <w:jc w:val="center"/>
              <w:rPr>
                <w:b/>
                <w:sz w:val="28"/>
                <w:szCs w:val="26"/>
              </w:rPr>
            </w:pPr>
            <w:r w:rsidRPr="00DC4028">
              <w:rPr>
                <w:b/>
                <w:sz w:val="28"/>
                <w:szCs w:val="26"/>
              </w:rPr>
              <w:t>TT</w:t>
            </w:r>
          </w:p>
        </w:tc>
        <w:tc>
          <w:tcPr>
            <w:tcW w:w="30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4393D" w:rsidRPr="00DC4028" w:rsidRDefault="0074393D" w:rsidP="00DD0B0F">
            <w:pPr>
              <w:spacing w:before="80" w:after="80"/>
              <w:jc w:val="center"/>
              <w:rPr>
                <w:b/>
                <w:sz w:val="28"/>
                <w:szCs w:val="26"/>
              </w:rPr>
            </w:pPr>
            <w:r w:rsidRPr="00DC4028">
              <w:rPr>
                <w:b/>
                <w:sz w:val="28"/>
                <w:szCs w:val="26"/>
              </w:rPr>
              <w:t>NGÀNH</w:t>
            </w:r>
          </w:p>
        </w:tc>
        <w:tc>
          <w:tcPr>
            <w:tcW w:w="272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Hệ Cao đẳng</w:t>
            </w:r>
          </w:p>
        </w:tc>
        <w:tc>
          <w:tcPr>
            <w:tcW w:w="297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Hệ  Trung cấp</w:t>
            </w:r>
          </w:p>
        </w:tc>
      </w:tr>
      <w:tr w:rsidR="0074393D" w:rsidRPr="00DC4028" w:rsidTr="00DD0B0F">
        <w:trPr>
          <w:trHeight w:val="281"/>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74393D" w:rsidRPr="00DC4028" w:rsidRDefault="0074393D" w:rsidP="00DD0B0F">
            <w:pPr>
              <w:spacing w:before="80" w:after="80"/>
              <w:rPr>
                <w:b/>
                <w:sz w:val="28"/>
                <w:szCs w:val="26"/>
              </w:rPr>
            </w:pPr>
          </w:p>
        </w:tc>
        <w:tc>
          <w:tcPr>
            <w:tcW w:w="3025" w:type="dxa"/>
            <w:vMerge/>
            <w:tcBorders>
              <w:top w:val="single" w:sz="4" w:space="0" w:color="auto"/>
              <w:left w:val="single" w:sz="4" w:space="0" w:color="auto"/>
              <w:bottom w:val="single" w:sz="4" w:space="0" w:color="000000"/>
              <w:right w:val="single" w:sz="4" w:space="0" w:color="auto"/>
            </w:tcBorders>
            <w:vAlign w:val="center"/>
            <w:hideMark/>
          </w:tcPr>
          <w:p w:rsidR="0074393D" w:rsidRPr="00DC4028" w:rsidRDefault="0074393D" w:rsidP="00DD0B0F">
            <w:pPr>
              <w:spacing w:before="80" w:after="80"/>
              <w:rPr>
                <w:b/>
                <w:sz w:val="28"/>
                <w:szCs w:val="26"/>
              </w:rPr>
            </w:pPr>
          </w:p>
        </w:tc>
        <w:tc>
          <w:tcPr>
            <w:tcW w:w="846" w:type="dxa"/>
            <w:tcBorders>
              <w:top w:val="single" w:sz="4" w:space="0" w:color="auto"/>
              <w:left w:val="nil"/>
              <w:bottom w:val="single" w:sz="4" w:space="0" w:color="auto"/>
              <w:right w:val="single" w:sz="4" w:space="0" w:color="auto"/>
            </w:tcBorders>
            <w:shd w:val="clear" w:color="auto" w:fill="auto"/>
            <w:vAlign w:val="center"/>
            <w:hideMark/>
          </w:tcPr>
          <w:p w:rsidR="0074393D" w:rsidRPr="00DC4028" w:rsidRDefault="0074393D" w:rsidP="00DD0B0F">
            <w:pPr>
              <w:spacing w:before="80" w:after="80"/>
              <w:jc w:val="center"/>
              <w:rPr>
                <w:b/>
                <w:color w:val="000000"/>
                <w:sz w:val="28"/>
                <w:szCs w:val="26"/>
              </w:rPr>
            </w:pPr>
            <w:r w:rsidRPr="00DC4028">
              <w:rPr>
                <w:b/>
                <w:color w:val="000000"/>
                <w:sz w:val="28"/>
                <w:szCs w:val="26"/>
              </w:rPr>
              <w:t>Tổng số</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74393D" w:rsidRPr="00DC4028" w:rsidRDefault="0074393D" w:rsidP="00DD0B0F">
            <w:pPr>
              <w:spacing w:before="80" w:after="80"/>
              <w:jc w:val="center"/>
              <w:rPr>
                <w:b/>
                <w:sz w:val="28"/>
                <w:szCs w:val="26"/>
              </w:rPr>
            </w:pPr>
            <w:r w:rsidRPr="00DC4028">
              <w:rPr>
                <w:b/>
                <w:sz w:val="28"/>
                <w:szCs w:val="26"/>
              </w:rPr>
              <w:t>Số SV có việc làm</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sz w:val="28"/>
                <w:szCs w:val="26"/>
              </w:rPr>
            </w:pPr>
            <w:r w:rsidRPr="00DC4028">
              <w:rPr>
                <w:b/>
                <w:sz w:val="28"/>
                <w:szCs w:val="26"/>
              </w:rPr>
              <w:t>Tỉ lệ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4393D" w:rsidRPr="00DC4028" w:rsidRDefault="0074393D" w:rsidP="00DD0B0F">
            <w:pPr>
              <w:spacing w:before="80" w:after="80"/>
              <w:jc w:val="center"/>
              <w:rPr>
                <w:b/>
                <w:color w:val="000000"/>
                <w:sz w:val="28"/>
                <w:szCs w:val="26"/>
              </w:rPr>
            </w:pPr>
            <w:r w:rsidRPr="00DC4028">
              <w:rPr>
                <w:b/>
                <w:color w:val="000000"/>
                <w:sz w:val="28"/>
                <w:szCs w:val="26"/>
              </w:rPr>
              <w:t>Tổng số</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74393D" w:rsidRPr="00DC4028" w:rsidRDefault="0074393D" w:rsidP="00DD0B0F">
            <w:pPr>
              <w:spacing w:before="80" w:after="80"/>
              <w:jc w:val="center"/>
              <w:rPr>
                <w:b/>
                <w:sz w:val="28"/>
                <w:szCs w:val="26"/>
              </w:rPr>
            </w:pPr>
            <w:r w:rsidRPr="00DC4028">
              <w:rPr>
                <w:b/>
                <w:sz w:val="28"/>
                <w:szCs w:val="26"/>
              </w:rPr>
              <w:t>Số SV có việc làm</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sz w:val="28"/>
                <w:szCs w:val="26"/>
              </w:rPr>
            </w:pPr>
            <w:r w:rsidRPr="00DC4028">
              <w:rPr>
                <w:b/>
                <w:sz w:val="28"/>
                <w:szCs w:val="26"/>
              </w:rPr>
              <w:t>Tỉ lệ (%)</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Điện-Điện tử</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594</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564</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140</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133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95</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2</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Cơ khí</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400</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368</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92</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71</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67</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94</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3</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Động lực</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390</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347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89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90</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82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91</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4</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Công nghệ Thông tin</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332</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295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89</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28</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25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90</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Nhiệt lạnh</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170</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155</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91</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54</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92</w:t>
            </w:r>
          </w:p>
        </w:tc>
      </w:tr>
      <w:tr w:rsidR="0074393D" w:rsidRPr="00DC4028" w:rsidTr="00DD0B0F">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6</w:t>
            </w: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rPr>
                <w:sz w:val="28"/>
                <w:szCs w:val="26"/>
              </w:rPr>
            </w:pPr>
            <w:r w:rsidRPr="00DC4028">
              <w:rPr>
                <w:sz w:val="28"/>
                <w:szCs w:val="26"/>
              </w:rPr>
              <w:t>May</w:t>
            </w:r>
            <w:r>
              <w:rPr>
                <w:sz w:val="28"/>
                <w:szCs w:val="26"/>
              </w:rPr>
              <w:t xml:space="preserve"> – Thời trang</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108</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90</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53</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48</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r w:rsidRPr="00DC4028">
              <w:rPr>
                <w:sz w:val="28"/>
                <w:szCs w:val="26"/>
              </w:rPr>
              <w:t>91</w:t>
            </w:r>
          </w:p>
        </w:tc>
      </w:tr>
      <w:tr w:rsidR="0074393D" w:rsidRPr="00DC4028" w:rsidTr="00DD0B0F">
        <w:trPr>
          <w:trHeight w:val="36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p>
        </w:tc>
        <w:tc>
          <w:tcPr>
            <w:tcW w:w="3025" w:type="dxa"/>
            <w:tcBorders>
              <w:top w:val="nil"/>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TỔNG</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1.994</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sz w:val="28"/>
                <w:szCs w:val="26"/>
              </w:rPr>
            </w:pPr>
            <w:r w:rsidRPr="00DC4028">
              <w:rPr>
                <w:b/>
                <w:sz w:val="28"/>
                <w:szCs w:val="26"/>
              </w:rPr>
              <w:t>1.827</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436</w:t>
            </w:r>
          </w:p>
        </w:tc>
        <w:tc>
          <w:tcPr>
            <w:tcW w:w="1135"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b/>
                <w:bCs/>
                <w:sz w:val="28"/>
                <w:szCs w:val="26"/>
              </w:rPr>
            </w:pPr>
            <w:r w:rsidRPr="00DC4028">
              <w:rPr>
                <w:b/>
                <w:bCs/>
                <w:sz w:val="28"/>
                <w:szCs w:val="26"/>
              </w:rPr>
              <w:t>405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4393D" w:rsidRPr="00DC4028" w:rsidRDefault="0074393D" w:rsidP="00DD0B0F">
            <w:pPr>
              <w:spacing w:before="80" w:after="80"/>
              <w:jc w:val="center"/>
              <w:rPr>
                <w:sz w:val="28"/>
                <w:szCs w:val="26"/>
              </w:rPr>
            </w:pPr>
          </w:p>
        </w:tc>
      </w:tr>
    </w:tbl>
    <w:p w:rsidR="0074393D" w:rsidRDefault="0074393D" w:rsidP="0074393D">
      <w:pPr>
        <w:pStyle w:val="ListParagraph"/>
        <w:numPr>
          <w:ilvl w:val="0"/>
          <w:numId w:val="2"/>
        </w:numPr>
        <w:spacing w:before="80" w:after="80" w:line="240" w:lineRule="auto"/>
        <w:ind w:left="0" w:firstLine="360"/>
        <w:contextualSpacing w:val="0"/>
        <w:jc w:val="both"/>
        <w:rPr>
          <w:rFonts w:ascii="Times New Roman" w:hAnsi="Times New Roman"/>
          <w:b/>
          <w:bCs/>
          <w:color w:val="1F1F1F"/>
          <w:sz w:val="28"/>
          <w:szCs w:val="28"/>
          <w:shd w:val="clear" w:color="auto" w:fill="FFFFFF"/>
        </w:rPr>
      </w:pPr>
      <w:r w:rsidRPr="00EB0D08">
        <w:rPr>
          <w:rFonts w:ascii="Times New Roman" w:hAnsi="Times New Roman"/>
          <w:b/>
          <w:bCs/>
          <w:color w:val="1F1F1F"/>
          <w:sz w:val="28"/>
          <w:szCs w:val="28"/>
          <w:shd w:val="clear" w:color="auto" w:fill="FFFFFF"/>
        </w:rPr>
        <w:t>Thành tích hội thi giáo viên giỏi, học sinh giỏi các cấp</w:t>
      </w:r>
    </w:p>
    <w:p w:rsidR="0074393D" w:rsidRDefault="0074393D" w:rsidP="0074393D">
      <w:pPr>
        <w:pStyle w:val="ListParagraph"/>
        <w:numPr>
          <w:ilvl w:val="1"/>
          <w:numId w:val="2"/>
        </w:numPr>
        <w:tabs>
          <w:tab w:val="left" w:pos="1260"/>
        </w:tabs>
        <w:spacing w:before="80" w:after="80" w:line="240" w:lineRule="auto"/>
        <w:ind w:left="990" w:hanging="270"/>
        <w:contextualSpacing w:val="0"/>
        <w:jc w:val="both"/>
        <w:rPr>
          <w:rFonts w:ascii="Times New Roman" w:hAnsi="Times New Roman"/>
          <w:b/>
          <w:bCs/>
          <w:color w:val="1F1F1F"/>
          <w:sz w:val="28"/>
          <w:szCs w:val="28"/>
          <w:shd w:val="clear" w:color="auto" w:fill="FFFFFF"/>
        </w:rPr>
      </w:pPr>
      <w:r>
        <w:rPr>
          <w:rFonts w:ascii="Times New Roman" w:hAnsi="Times New Roman"/>
          <w:b/>
          <w:bCs/>
          <w:color w:val="1F1F1F"/>
          <w:sz w:val="28"/>
          <w:szCs w:val="28"/>
          <w:shd w:val="clear" w:color="auto" w:fill="FFFFFF"/>
        </w:rPr>
        <w:t>Giáo viên</w:t>
      </w:r>
    </w:p>
    <w:p w:rsidR="0074393D" w:rsidRDefault="0074393D" w:rsidP="0074393D">
      <w:pPr>
        <w:pStyle w:val="ListParagraph"/>
        <w:numPr>
          <w:ilvl w:val="0"/>
          <w:numId w:val="1"/>
        </w:numPr>
        <w:tabs>
          <w:tab w:val="left" w:pos="851"/>
        </w:tabs>
        <w:spacing w:before="80" w:after="80" w:line="240" w:lineRule="auto"/>
        <w:ind w:left="0" w:firstLine="567"/>
        <w:contextualSpacing w:val="0"/>
        <w:jc w:val="both"/>
        <w:rPr>
          <w:rFonts w:ascii="Times New Roman" w:hAnsi="Times New Roman"/>
          <w:color w:val="1F1F1F"/>
          <w:sz w:val="28"/>
          <w:szCs w:val="28"/>
        </w:rPr>
      </w:pPr>
      <w:r w:rsidRPr="00EB0D08">
        <w:rPr>
          <w:rFonts w:ascii="Times New Roman" w:hAnsi="Times New Roman"/>
          <w:color w:val="1F1F1F"/>
          <w:sz w:val="28"/>
          <w:szCs w:val="28"/>
        </w:rPr>
        <w:t>Thi Giáo viên giỏi nghề (cấp trường)</w:t>
      </w:r>
      <w:r>
        <w:rPr>
          <w:rFonts w:ascii="Times New Roman" w:hAnsi="Times New Roman"/>
          <w:color w:val="1F1F1F"/>
          <w:sz w:val="28"/>
          <w:szCs w:val="28"/>
        </w:rPr>
        <w:t>, k</w:t>
      </w:r>
      <w:r w:rsidRPr="00BC4A59">
        <w:rPr>
          <w:rFonts w:ascii="Times New Roman" w:hAnsi="Times New Roman"/>
          <w:color w:val="1F1F1F"/>
          <w:sz w:val="28"/>
          <w:szCs w:val="28"/>
        </w:rPr>
        <w:t>ết quả 12/16 GV dự thi được công nhận GV dạy giỏi cấp trường, trong đó có 02 giải nhất, 02 giải nhì, 03 giải ba</w:t>
      </w:r>
      <w:r>
        <w:rPr>
          <w:rFonts w:ascii="Times New Roman" w:hAnsi="Times New Roman"/>
          <w:color w:val="1F1F1F"/>
          <w:sz w:val="28"/>
          <w:szCs w:val="28"/>
        </w:rPr>
        <w:t>.</w:t>
      </w:r>
    </w:p>
    <w:p w:rsidR="0074393D" w:rsidRPr="006D7025" w:rsidRDefault="0074393D" w:rsidP="0074393D">
      <w:pPr>
        <w:widowControl w:val="0"/>
        <w:numPr>
          <w:ilvl w:val="0"/>
          <w:numId w:val="1"/>
        </w:numPr>
        <w:spacing w:before="80" w:after="80"/>
        <w:ind w:left="0" w:right="51" w:firstLine="360"/>
        <w:jc w:val="both"/>
        <w:rPr>
          <w:sz w:val="28"/>
          <w:szCs w:val="28"/>
          <w:lang w:val="pt-BR"/>
        </w:rPr>
      </w:pPr>
      <w:r w:rsidRPr="00DE4C0E">
        <w:rPr>
          <w:sz w:val="28"/>
          <w:szCs w:val="28"/>
        </w:rPr>
        <w:t>Nhà trưởng đã giới thiệu 04 GV tham gia Hội giảng Nhà giáo GDNN cấp thành phố năm 2018 vào cuối tháng 6/2018</w:t>
      </w:r>
      <w:r>
        <w:rPr>
          <w:sz w:val="28"/>
          <w:szCs w:val="28"/>
        </w:rPr>
        <w:t xml:space="preserve"> và kết quả có 01 GV đạt giải khuyến khích, 03 GV được công nhận GV dạy giỏi cấp thành phố</w:t>
      </w:r>
      <w:r w:rsidRPr="00DE4C0E">
        <w:rPr>
          <w:sz w:val="28"/>
          <w:szCs w:val="28"/>
        </w:rPr>
        <w:t>.</w:t>
      </w:r>
    </w:p>
    <w:p w:rsidR="0074393D" w:rsidRPr="00D9221A" w:rsidRDefault="0074393D" w:rsidP="0074393D">
      <w:pPr>
        <w:spacing w:before="80" w:after="80"/>
        <w:jc w:val="both"/>
        <w:rPr>
          <w:color w:val="FF0000"/>
          <w:sz w:val="28"/>
          <w:szCs w:val="26"/>
          <w:highlight w:val="lightGray"/>
          <w:lang w:val="vi-VN"/>
        </w:rPr>
      </w:pPr>
      <w:r w:rsidRPr="00D9221A">
        <w:rPr>
          <w:color w:val="FF0000"/>
          <w:sz w:val="28"/>
          <w:szCs w:val="26"/>
          <w:highlight w:val="lightGray"/>
        </w:rPr>
        <w:t>Tháng 6/</w:t>
      </w:r>
      <w:r w:rsidRPr="00D9221A">
        <w:rPr>
          <w:color w:val="FF0000"/>
          <w:sz w:val="28"/>
          <w:szCs w:val="26"/>
          <w:highlight w:val="lightGray"/>
          <w:lang w:val="vi-VN"/>
        </w:rPr>
        <w:t>201</w:t>
      </w:r>
      <w:r w:rsidRPr="00D9221A">
        <w:rPr>
          <w:color w:val="FF0000"/>
          <w:sz w:val="28"/>
          <w:szCs w:val="26"/>
          <w:highlight w:val="lightGray"/>
        </w:rPr>
        <w:t>9</w:t>
      </w:r>
      <w:r w:rsidRPr="00D9221A">
        <w:rPr>
          <w:color w:val="FF0000"/>
          <w:sz w:val="28"/>
          <w:szCs w:val="26"/>
          <w:highlight w:val="lightGray"/>
          <w:lang w:val="vi-VN"/>
        </w:rPr>
        <w:t xml:space="preserve"> </w:t>
      </w:r>
      <w:r w:rsidRPr="00D9221A">
        <w:rPr>
          <w:color w:val="FF0000"/>
          <w:sz w:val="28"/>
          <w:szCs w:val="26"/>
          <w:highlight w:val="lightGray"/>
          <w:lang w:val="es-ES"/>
        </w:rPr>
        <w:t>tham</w:t>
      </w:r>
      <w:r w:rsidRPr="00D9221A">
        <w:rPr>
          <w:color w:val="FF0000"/>
          <w:sz w:val="28"/>
          <w:szCs w:val="26"/>
          <w:highlight w:val="lightGray"/>
          <w:lang w:val="vi-VN"/>
        </w:rPr>
        <w:t xml:space="preserve"> gia Hội thi Thiết bị đào tạo tự làm do Sở </w:t>
      </w:r>
      <w:r w:rsidRPr="00D9221A">
        <w:rPr>
          <w:color w:val="FF0000"/>
          <w:sz w:val="28"/>
          <w:szCs w:val="26"/>
          <w:highlight w:val="lightGray"/>
        </w:rPr>
        <w:t>LĐ-TB và XH</w:t>
      </w:r>
      <w:r w:rsidRPr="00D9221A">
        <w:rPr>
          <w:color w:val="FF0000"/>
          <w:sz w:val="28"/>
          <w:szCs w:val="26"/>
          <w:highlight w:val="lightGray"/>
          <w:lang w:val="vi-VN"/>
        </w:rPr>
        <w:t xml:space="preserve"> TP.HCM và Tổng cục dạy nghề tổ chức</w:t>
      </w:r>
      <w:r w:rsidRPr="00D9221A">
        <w:rPr>
          <w:color w:val="FF0000"/>
          <w:sz w:val="28"/>
          <w:szCs w:val="26"/>
          <w:highlight w:val="lightGray"/>
        </w:rPr>
        <w:t xml:space="preserve">, kết quả </w:t>
      </w:r>
      <w:r>
        <w:rPr>
          <w:color w:val="FF0000"/>
          <w:sz w:val="28"/>
          <w:szCs w:val="26"/>
          <w:highlight w:val="lightGray"/>
        </w:rPr>
        <w:t xml:space="preserve">Hội thi thiết bị đào tạo tự làm cấp Thành phố: </w:t>
      </w:r>
      <w:r w:rsidRPr="00D9221A">
        <w:rPr>
          <w:color w:val="FF0000"/>
          <w:sz w:val="28"/>
          <w:szCs w:val="26"/>
          <w:highlight w:val="lightGray"/>
        </w:rPr>
        <w:t xml:space="preserve">Trường đạt giải nhất toàn đoàn, 02 giải nhất, 01 giải nhì, 02 giải khuyến khích, được </w:t>
      </w:r>
      <w:r>
        <w:rPr>
          <w:color w:val="FF0000"/>
          <w:sz w:val="28"/>
          <w:szCs w:val="26"/>
          <w:highlight w:val="lightGray"/>
        </w:rPr>
        <w:t xml:space="preserve"> Thành phố chọn </w:t>
      </w:r>
      <w:r w:rsidRPr="00D9221A">
        <w:rPr>
          <w:color w:val="FF0000"/>
          <w:sz w:val="28"/>
          <w:szCs w:val="26"/>
          <w:highlight w:val="lightGray"/>
        </w:rPr>
        <w:t xml:space="preserve">tham gia </w:t>
      </w:r>
      <w:r w:rsidRPr="00D9221A">
        <w:rPr>
          <w:color w:val="FF0000"/>
          <w:sz w:val="28"/>
          <w:szCs w:val="26"/>
          <w:highlight w:val="lightGray"/>
          <w:lang w:val="vi-VN"/>
        </w:rPr>
        <w:t xml:space="preserve">Hội thi Thiết bị đào tạo </w:t>
      </w:r>
      <w:r w:rsidRPr="00D9221A">
        <w:rPr>
          <w:color w:val="FF0000"/>
          <w:sz w:val="28"/>
          <w:szCs w:val="26"/>
          <w:highlight w:val="lightGray"/>
        </w:rPr>
        <w:t xml:space="preserve"> toàn quốc tổ chức vào tháng 9/2019 tại Huế (Trong tổng số 11 thiết bị tham gia hội thi toàn quốc, có 05 thiết bị của Trường).</w:t>
      </w:r>
    </w:p>
    <w:p w:rsidR="0074393D" w:rsidRPr="00992151" w:rsidRDefault="0074393D" w:rsidP="0074393D">
      <w:pPr>
        <w:pStyle w:val="ListParagraph"/>
        <w:numPr>
          <w:ilvl w:val="1"/>
          <w:numId w:val="2"/>
        </w:numPr>
        <w:tabs>
          <w:tab w:val="left" w:pos="1260"/>
        </w:tabs>
        <w:spacing w:before="80" w:after="80" w:line="240" w:lineRule="auto"/>
        <w:ind w:left="990" w:hanging="270"/>
        <w:contextualSpacing w:val="0"/>
        <w:jc w:val="both"/>
        <w:rPr>
          <w:rFonts w:ascii="Times New Roman" w:hAnsi="Times New Roman"/>
          <w:b/>
          <w:color w:val="1F1F1F"/>
          <w:sz w:val="28"/>
          <w:szCs w:val="28"/>
        </w:rPr>
      </w:pPr>
      <w:bookmarkStart w:id="5" w:name="_GoBack"/>
      <w:bookmarkEnd w:id="5"/>
      <w:r w:rsidRPr="00992151">
        <w:rPr>
          <w:rFonts w:ascii="Times New Roman" w:hAnsi="Times New Roman"/>
          <w:b/>
          <w:color w:val="1F1F1F"/>
          <w:sz w:val="28"/>
          <w:szCs w:val="28"/>
        </w:rPr>
        <w:t>Học sinh-Sinh viên</w:t>
      </w:r>
    </w:p>
    <w:p w:rsidR="0074393D" w:rsidRPr="005879B3" w:rsidRDefault="0074393D" w:rsidP="0074393D">
      <w:pPr>
        <w:pStyle w:val="ListParagraph"/>
        <w:numPr>
          <w:ilvl w:val="0"/>
          <w:numId w:val="1"/>
        </w:numPr>
        <w:tabs>
          <w:tab w:val="left" w:pos="1080"/>
        </w:tabs>
        <w:spacing w:before="80" w:after="80" w:line="240" w:lineRule="auto"/>
        <w:ind w:left="90" w:firstLine="720"/>
        <w:contextualSpacing w:val="0"/>
        <w:jc w:val="both"/>
        <w:rPr>
          <w:rFonts w:ascii="Times New Roman" w:hAnsi="Times New Roman"/>
          <w:sz w:val="28"/>
          <w:szCs w:val="28"/>
        </w:rPr>
      </w:pPr>
      <w:r w:rsidRPr="005879B3">
        <w:rPr>
          <w:rFonts w:ascii="Times New Roman" w:hAnsi="Times New Roman"/>
          <w:sz w:val="28"/>
          <w:szCs w:val="28"/>
        </w:rPr>
        <w:t>Sinh viên khoa Công nghệ thông tin trường tham gia kỳ thi Olympic Tin học Sinh viên Toàn quốc 2017 lần thứ 26 tổ chức Tại trường Đại học Sư Phạm Thành phố Hồ Chí Minh từ 05/12/2017 đến 08/12/2017, kết quả 01 giải ba và 01 giải khuyến khích.</w:t>
      </w:r>
    </w:p>
    <w:p w:rsidR="0074393D" w:rsidRPr="005879B3" w:rsidRDefault="0074393D" w:rsidP="0074393D">
      <w:pPr>
        <w:pStyle w:val="ListParagraph"/>
        <w:numPr>
          <w:ilvl w:val="0"/>
          <w:numId w:val="1"/>
        </w:numPr>
        <w:tabs>
          <w:tab w:val="left" w:pos="990"/>
        </w:tabs>
        <w:spacing w:before="80" w:after="80" w:line="240" w:lineRule="auto"/>
        <w:ind w:left="0" w:firstLine="810"/>
        <w:contextualSpacing w:val="0"/>
        <w:jc w:val="both"/>
        <w:rPr>
          <w:rFonts w:ascii="Times New Roman" w:hAnsi="Times New Roman"/>
          <w:sz w:val="28"/>
          <w:szCs w:val="28"/>
        </w:rPr>
      </w:pPr>
      <w:r w:rsidRPr="005879B3">
        <w:rPr>
          <w:rFonts w:ascii="Times New Roman" w:hAnsi="Times New Roman"/>
          <w:sz w:val="28"/>
          <w:szCs w:val="28"/>
        </w:rPr>
        <w:lastRenderedPageBreak/>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w:t>
      </w:r>
    </w:p>
    <w:p w:rsidR="0074393D" w:rsidRPr="005879B3" w:rsidRDefault="0074393D" w:rsidP="0074393D">
      <w:pPr>
        <w:pStyle w:val="ListParagraph"/>
        <w:numPr>
          <w:ilvl w:val="0"/>
          <w:numId w:val="1"/>
        </w:numPr>
        <w:spacing w:before="80" w:after="80" w:line="240" w:lineRule="auto"/>
        <w:ind w:left="0" w:firstLine="567"/>
        <w:contextualSpacing w:val="0"/>
        <w:jc w:val="both"/>
        <w:rPr>
          <w:rFonts w:ascii="Times New Roman" w:hAnsi="Times New Roman"/>
          <w:bCs/>
          <w:sz w:val="28"/>
          <w:szCs w:val="28"/>
        </w:rPr>
      </w:pPr>
      <w:r w:rsidRPr="005879B3">
        <w:rPr>
          <w:rFonts w:ascii="Times New Roman" w:hAnsi="Times New Roman"/>
          <w:sz w:val="28"/>
          <w:szCs w:val="28"/>
        </w:rPr>
        <w:t xml:space="preserve">Đăng </w:t>
      </w:r>
      <w:proofErr w:type="gramStart"/>
      <w:r w:rsidRPr="005879B3">
        <w:rPr>
          <w:rFonts w:ascii="Times New Roman" w:hAnsi="Times New Roman"/>
          <w:sz w:val="28"/>
          <w:szCs w:val="28"/>
        </w:rPr>
        <w:t>cai</w:t>
      </w:r>
      <w:proofErr w:type="gramEnd"/>
      <w:r w:rsidRPr="005879B3">
        <w:rPr>
          <w:rFonts w:ascii="Times New Roman" w:hAnsi="Times New Roman"/>
          <w:sz w:val="28"/>
          <w:szCs w:val="28"/>
        </w:rPr>
        <w:t xml:space="preserve"> thi học sinh giỏi nghề Tiện tại Nhà trường, cuộc thi do Thành đoàn tổ chức.</w:t>
      </w:r>
    </w:p>
    <w:p w:rsidR="0074393D" w:rsidRDefault="0074393D" w:rsidP="0074393D">
      <w:pPr>
        <w:pStyle w:val="ListParagraph"/>
        <w:spacing w:before="80" w:after="80" w:line="240" w:lineRule="auto"/>
        <w:ind w:left="0" w:firstLine="567"/>
        <w:contextualSpacing w:val="0"/>
        <w:jc w:val="both"/>
        <w:rPr>
          <w:rFonts w:ascii="Times New Roman" w:hAnsi="Times New Roman"/>
          <w:sz w:val="28"/>
          <w:szCs w:val="28"/>
        </w:rPr>
      </w:pPr>
      <w:r w:rsidRPr="005879B3">
        <w:rPr>
          <w:rFonts w:ascii="Times New Roman" w:hAnsi="Times New Roman"/>
          <w:sz w:val="28"/>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74393D" w:rsidRDefault="0074393D" w:rsidP="0074393D">
      <w:pPr>
        <w:pStyle w:val="ListParagraph"/>
        <w:spacing w:before="80" w:after="80" w:line="240" w:lineRule="auto"/>
        <w:ind w:left="0" w:firstLine="567"/>
        <w:contextualSpacing w:val="0"/>
        <w:jc w:val="both"/>
        <w:rPr>
          <w:rFonts w:ascii="Times New Roman" w:hAnsi="Times New Roman"/>
          <w:sz w:val="28"/>
          <w:szCs w:val="28"/>
        </w:rPr>
      </w:pPr>
    </w:p>
    <w:p w:rsidR="009E18AF" w:rsidRDefault="009E18AF"/>
    <w:sectPr w:rsidR="009E18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93D"/>
    <w:rsid w:val="0074393D"/>
    <w:rsid w:val="009E1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93D"/>
    <w:pPr>
      <w:spacing w:before="120"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4393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393D"/>
    <w:rPr>
      <w:rFonts w:ascii="Arial" w:eastAsia="Times New Roman" w:hAnsi="Arial" w:cs="Arial"/>
      <w:b/>
      <w:bCs/>
      <w:kern w:val="32"/>
      <w:sz w:val="32"/>
      <w:szCs w:val="32"/>
    </w:rPr>
  </w:style>
  <w:style w:type="paragraph" w:styleId="ListParagraph">
    <w:name w:val="List Paragraph"/>
    <w:basedOn w:val="Normal"/>
    <w:uiPriority w:val="34"/>
    <w:qFormat/>
    <w:rsid w:val="0074393D"/>
    <w:pPr>
      <w:spacing w:before="0"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93D"/>
    <w:pPr>
      <w:spacing w:before="120"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4393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393D"/>
    <w:rPr>
      <w:rFonts w:ascii="Arial" w:eastAsia="Times New Roman" w:hAnsi="Arial" w:cs="Arial"/>
      <w:b/>
      <w:bCs/>
      <w:kern w:val="32"/>
      <w:sz w:val="32"/>
      <w:szCs w:val="32"/>
    </w:rPr>
  </w:style>
  <w:style w:type="paragraph" w:styleId="ListParagraph">
    <w:name w:val="List Paragraph"/>
    <w:basedOn w:val="Normal"/>
    <w:uiPriority w:val="34"/>
    <w:qFormat/>
    <w:rsid w:val="0074393D"/>
    <w:pPr>
      <w:spacing w:before="0"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2019-07-24T03:39:00Z</dcterms:created>
  <dcterms:modified xsi:type="dcterms:W3CDTF">2019-07-24T03:42:00Z</dcterms:modified>
</cp:coreProperties>
</file>